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6854BA" w:rsidRDefault="00E828DD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6854BA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410F84">
        <w:rPr>
          <w:rFonts w:asciiTheme="minorHAnsi" w:hAnsiTheme="minorHAnsi" w:cs="Arial"/>
          <w:b/>
          <w:sz w:val="24"/>
          <w:szCs w:val="24"/>
        </w:rPr>
        <w:t>7</w:t>
      </w:r>
    </w:p>
    <w:p w:rsidR="007F39FC" w:rsidRDefault="00C64BDA" w:rsidP="00E828DD">
      <w:pPr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C64BDA">
        <w:rPr>
          <w:rFonts w:asciiTheme="minorHAnsi" w:hAnsiTheme="minorHAnsi" w:cs="Arial"/>
          <w:noProof/>
          <w:sz w:val="24"/>
          <w:szCs w:val="24"/>
          <w:lang w:eastAsia="cs-CZ"/>
        </w:rPr>
        <w:pict>
          <v:rect id="Rectangle 2" o:spid="_x0000_s1026" style="position:absolute;left:0;text-align:left;margin-left:-5.6pt;margin-top:3.6pt;width:463.5pt;height:32.7pt;z-index:-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" fillcolor="#f2f2f2"/>
        </w:pict>
      </w:r>
    </w:p>
    <w:p w:rsidR="002A5345" w:rsidRPr="007E53D7" w:rsidRDefault="00304A95" w:rsidP="00E828DD">
      <w:pPr>
        <w:spacing w:after="0" w:line="240" w:lineRule="auto"/>
        <w:jc w:val="center"/>
        <w:rPr>
          <w:rFonts w:asciiTheme="minorHAnsi" w:hAnsiTheme="minorHAnsi" w:cs="Arial"/>
          <w:sz w:val="26"/>
          <w:szCs w:val="26"/>
        </w:rPr>
      </w:pPr>
      <w:r w:rsidRPr="007E53D7">
        <w:rPr>
          <w:rFonts w:asciiTheme="minorHAnsi" w:hAnsiTheme="minorHAnsi" w:cs="Arial"/>
          <w:b/>
          <w:sz w:val="26"/>
          <w:szCs w:val="26"/>
        </w:rPr>
        <w:t xml:space="preserve">ČESTNÉ </w:t>
      </w:r>
      <w:r w:rsidR="005A14ED" w:rsidRPr="007E53D7">
        <w:rPr>
          <w:rFonts w:asciiTheme="minorHAnsi" w:hAnsiTheme="minorHAnsi" w:cs="Arial"/>
          <w:b/>
          <w:sz w:val="26"/>
          <w:szCs w:val="26"/>
        </w:rPr>
        <w:t>PROHLÁŠENÍ – SEZNAM</w:t>
      </w:r>
      <w:r w:rsidR="003356A7" w:rsidRPr="007E53D7">
        <w:rPr>
          <w:rFonts w:asciiTheme="minorHAnsi" w:hAnsiTheme="minorHAnsi" w:cs="Arial"/>
          <w:b/>
          <w:sz w:val="26"/>
          <w:szCs w:val="26"/>
        </w:rPr>
        <w:t xml:space="preserve"> ZAMĚSTNANCŮ A VEDOUCÍCH ZAMĚSTNANCŮ</w:t>
      </w:r>
    </w:p>
    <w:p w:rsidR="007F39FC" w:rsidRDefault="007F39FC" w:rsidP="0009523A">
      <w:pPr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</w:p>
    <w:p w:rsidR="007F39FC" w:rsidRPr="009D78C7" w:rsidRDefault="007F39FC" w:rsidP="0009523A">
      <w:pPr>
        <w:spacing w:after="0" w:line="240" w:lineRule="auto"/>
        <w:jc w:val="center"/>
        <w:rPr>
          <w:rFonts w:asciiTheme="minorHAnsi" w:hAnsiTheme="minorHAnsi" w:cs="Arial"/>
          <w:sz w:val="12"/>
          <w:szCs w:val="12"/>
        </w:rPr>
      </w:pPr>
    </w:p>
    <w:p w:rsidR="009D78C7" w:rsidRPr="00CA4C59" w:rsidRDefault="009D78C7" w:rsidP="00555B70">
      <w:pPr>
        <w:spacing w:before="60" w:after="24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555B70" w:rsidRPr="001A6F4D" w:rsidRDefault="00555B70" w:rsidP="00555B70">
      <w:pPr>
        <w:suppressAutoHyphens/>
        <w:spacing w:after="0"/>
        <w:jc w:val="center"/>
        <w:rPr>
          <w:rFonts w:eastAsia="Times New Roman" w:cs="Arial"/>
          <w:b/>
          <w:sz w:val="32"/>
          <w:szCs w:val="32"/>
        </w:rPr>
      </w:pPr>
      <w:r w:rsidRPr="001A6F4D">
        <w:rPr>
          <w:rFonts w:eastAsia="Times New Roman" w:cs="Arial"/>
          <w:b/>
          <w:bCs/>
          <w:sz w:val="32"/>
          <w:szCs w:val="32"/>
        </w:rPr>
        <w:t>„</w:t>
      </w:r>
      <w:r w:rsidRPr="001A6F4D">
        <w:rPr>
          <w:rFonts w:eastAsia="Times New Roman" w:cs="Arial"/>
          <w:b/>
          <w:sz w:val="32"/>
          <w:szCs w:val="32"/>
        </w:rPr>
        <w:t>KANALIZAČNÍ PŘÍPOJKY KŘEŠICE, KANALIZAČNÍ PŘÍPOJKY PSINICE</w:t>
      </w:r>
      <w:r w:rsidRPr="001A6F4D">
        <w:rPr>
          <w:rFonts w:eastAsia="Times New Roman" w:cs="Arial"/>
          <w:b/>
          <w:sz w:val="32"/>
          <w:szCs w:val="32"/>
          <w:lang w:eastAsia="cs-CZ"/>
        </w:rPr>
        <w:t>“</w:t>
      </w:r>
    </w:p>
    <w:p w:rsidR="00555B70" w:rsidRPr="008E48E8" w:rsidRDefault="00555B70" w:rsidP="00555B70">
      <w:pPr>
        <w:spacing w:after="0" w:line="240" w:lineRule="auto"/>
        <w:jc w:val="center"/>
        <w:rPr>
          <w:rFonts w:eastAsia="Times New Roman" w:cs="Calibri"/>
          <w:i/>
          <w:sz w:val="10"/>
          <w:szCs w:val="10"/>
          <w:lang w:eastAsia="cs-CZ"/>
        </w:rPr>
      </w:pPr>
    </w:p>
    <w:p w:rsidR="00555B70" w:rsidRPr="002A5F88" w:rsidRDefault="00555B70" w:rsidP="00555B70">
      <w:pPr>
        <w:spacing w:before="60" w:after="60" w:line="240" w:lineRule="auto"/>
        <w:jc w:val="center"/>
        <w:rPr>
          <w:rFonts w:eastAsia="Times New Roman" w:cs="Calibri"/>
          <w:b/>
          <w:i/>
          <w:lang w:eastAsia="cs-CZ"/>
        </w:rPr>
      </w:pPr>
      <w:r>
        <w:rPr>
          <w:rFonts w:eastAsia="Times New Roman" w:cs="Calibri"/>
          <w:i/>
          <w:lang w:eastAsia="cs-CZ"/>
        </w:rPr>
        <w:t>zadávána formou otevřeného řízení v souladu s ustanovením § 56 a následujících zákona č. 134/2016 Sb., o zadávání veřejných zakázek, ve znění pozdějších předpisů</w:t>
      </w:r>
    </w:p>
    <w:p w:rsidR="00555B70" w:rsidRPr="00B36172" w:rsidRDefault="00555B70" w:rsidP="00555B70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555B70" w:rsidRDefault="00555B70" w:rsidP="00555B70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555B70" w:rsidRPr="0053116D" w:rsidRDefault="00555B70" w:rsidP="00555B70">
      <w:pPr>
        <w:tabs>
          <w:tab w:val="left" w:pos="2835"/>
        </w:tabs>
        <w:rPr>
          <w:rFonts w:eastAsia="Times New Roman" w:cs="Arial"/>
          <w:b/>
          <w:bCs/>
          <w:sz w:val="24"/>
          <w:szCs w:val="24"/>
          <w:lang w:eastAsia="ar-SA"/>
        </w:rPr>
      </w:pPr>
      <w:r>
        <w:rPr>
          <w:rFonts w:eastAsia="Times New Roman" w:cs="Arial"/>
          <w:b/>
          <w:bCs/>
          <w:sz w:val="24"/>
          <w:szCs w:val="24"/>
          <w:lang w:eastAsia="ar-SA"/>
        </w:rPr>
        <w:tab/>
      </w:r>
      <w:r>
        <w:rPr>
          <w:b/>
          <w:sz w:val="24"/>
          <w:szCs w:val="24"/>
        </w:rPr>
        <w:t>Město Libáň</w:t>
      </w:r>
    </w:p>
    <w:p w:rsidR="00555B70" w:rsidRPr="00BA4B2A" w:rsidRDefault="00555B70" w:rsidP="00555B70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83357B">
        <w:rPr>
          <w:rFonts w:eastAsia="Times New Roman"/>
          <w:sz w:val="24"/>
          <w:szCs w:val="24"/>
          <w:lang w:eastAsia="ar-SA"/>
        </w:rPr>
        <w:t xml:space="preserve">se sídlem: </w:t>
      </w:r>
      <w:r w:rsidRPr="0083357B"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ab/>
      </w:r>
      <w:r w:rsidRPr="00BA4B2A">
        <w:rPr>
          <w:rFonts w:eastAsia="Times New Roman"/>
          <w:color w:val="000000"/>
          <w:sz w:val="24"/>
          <w:szCs w:val="24"/>
          <w:lang w:eastAsia="ar-SA"/>
        </w:rPr>
        <w:t>náměstí Svobody 36, 507 23 Libáň</w:t>
      </w:r>
    </w:p>
    <w:p w:rsidR="00555B70" w:rsidRPr="00BA4B2A" w:rsidRDefault="00555B70" w:rsidP="00555B70">
      <w:pPr>
        <w:tabs>
          <w:tab w:val="left" w:pos="2835"/>
        </w:tabs>
        <w:suppressAutoHyphens/>
        <w:spacing w:after="0"/>
        <w:rPr>
          <w:rFonts w:eastAsia="Times New Roman" w:cs="Tahoma"/>
          <w:bCs/>
          <w:color w:val="000000"/>
          <w:sz w:val="24"/>
          <w:szCs w:val="24"/>
          <w:lang w:eastAsia="ar-SA"/>
        </w:rPr>
      </w:pPr>
      <w:r w:rsidRPr="00BA4B2A">
        <w:rPr>
          <w:rFonts w:eastAsia="Times New Roman"/>
          <w:bCs/>
          <w:sz w:val="24"/>
          <w:szCs w:val="24"/>
          <w:lang w:eastAsia="ar-SA"/>
        </w:rPr>
        <w:t>IČ</w:t>
      </w:r>
      <w:r>
        <w:rPr>
          <w:rFonts w:eastAsia="Times New Roman"/>
          <w:bCs/>
          <w:sz w:val="24"/>
          <w:szCs w:val="24"/>
          <w:lang w:eastAsia="ar-SA"/>
        </w:rPr>
        <w:t>/DIČ</w:t>
      </w:r>
      <w:r w:rsidRPr="00BA4B2A">
        <w:rPr>
          <w:rFonts w:eastAsia="Times New Roman"/>
          <w:bCs/>
          <w:sz w:val="24"/>
          <w:szCs w:val="24"/>
          <w:lang w:eastAsia="ar-SA"/>
        </w:rPr>
        <w:t xml:space="preserve">: </w:t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 w:cs="Tahoma"/>
          <w:bCs/>
          <w:color w:val="000000"/>
          <w:sz w:val="24"/>
          <w:szCs w:val="24"/>
          <w:lang w:eastAsia="ar-SA"/>
        </w:rPr>
        <w:t>00271748</w:t>
      </w:r>
      <w:r>
        <w:rPr>
          <w:rFonts w:eastAsia="Times New Roman" w:cs="Tahoma"/>
          <w:bCs/>
          <w:color w:val="000000"/>
          <w:sz w:val="24"/>
          <w:szCs w:val="24"/>
          <w:lang w:eastAsia="ar-SA"/>
        </w:rPr>
        <w:t>/</w:t>
      </w:r>
      <w:r w:rsidRPr="00A01A8B">
        <w:rPr>
          <w:rFonts w:eastAsia="Times New Roman" w:cs="Tahoma"/>
          <w:bCs/>
          <w:color w:val="000000"/>
          <w:sz w:val="24"/>
          <w:szCs w:val="24"/>
          <w:lang w:eastAsia="ar-SA"/>
        </w:rPr>
        <w:t xml:space="preserve"> </w:t>
      </w:r>
      <w:r w:rsidRPr="00BA4B2A">
        <w:rPr>
          <w:rFonts w:eastAsia="Times New Roman" w:cs="Tahoma"/>
          <w:bCs/>
          <w:color w:val="000000"/>
          <w:sz w:val="24"/>
          <w:szCs w:val="24"/>
          <w:lang w:eastAsia="ar-SA"/>
        </w:rPr>
        <w:t>Z00271748</w:t>
      </w:r>
    </w:p>
    <w:p w:rsidR="00555B70" w:rsidRDefault="00555B70" w:rsidP="00555B70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  <w:r w:rsidRPr="00BA4B2A">
        <w:rPr>
          <w:rFonts w:eastAsia="Times New Roman"/>
          <w:bCs/>
          <w:sz w:val="24"/>
          <w:szCs w:val="24"/>
          <w:lang w:eastAsia="ar-SA"/>
        </w:rPr>
        <w:t xml:space="preserve">zastoupen: </w:t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/>
          <w:bCs/>
          <w:sz w:val="24"/>
          <w:szCs w:val="24"/>
          <w:lang w:eastAsia="ar-SA"/>
        </w:rPr>
        <w:tab/>
        <w:t>Jaromírem Přibylem, starostou města</w:t>
      </w:r>
    </w:p>
    <w:p w:rsidR="00555B70" w:rsidRPr="004D5D29" w:rsidRDefault="00555B70" w:rsidP="00555B70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>
        <w:rPr>
          <w:rFonts w:eastAsia="Times New Roman"/>
          <w:bCs/>
          <w:sz w:val="24"/>
          <w:szCs w:val="24"/>
          <w:lang w:eastAsia="cs-CZ"/>
        </w:rPr>
        <w:t xml:space="preserve">mobil: </w:t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 w:rsidRPr="004D5D29">
        <w:rPr>
          <w:rFonts w:eastAsia="Times New Roman"/>
          <w:bCs/>
          <w:sz w:val="24"/>
          <w:szCs w:val="24"/>
          <w:lang w:eastAsia="cs-CZ"/>
        </w:rPr>
        <w:t>+420</w:t>
      </w:r>
      <w:r>
        <w:rPr>
          <w:rFonts w:eastAsia="Times New Roman"/>
          <w:bCs/>
          <w:sz w:val="24"/>
          <w:szCs w:val="24"/>
          <w:lang w:eastAsia="cs-CZ"/>
        </w:rPr>
        <w:t> </w:t>
      </w:r>
      <w:r>
        <w:rPr>
          <w:rFonts w:eastAsia="Times New Roman" w:cs="Tahoma"/>
          <w:color w:val="000000"/>
          <w:sz w:val="24"/>
          <w:szCs w:val="24"/>
          <w:lang w:eastAsia="cs-CZ"/>
        </w:rPr>
        <w:t>774 999 569</w:t>
      </w:r>
    </w:p>
    <w:p w:rsidR="00555B70" w:rsidRPr="004D5D29" w:rsidRDefault="00555B70" w:rsidP="00555B70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>
        <w:rPr>
          <w:rFonts w:eastAsia="Times New Roman"/>
          <w:bCs/>
          <w:sz w:val="24"/>
          <w:szCs w:val="24"/>
          <w:lang w:eastAsia="cs-CZ"/>
        </w:rPr>
        <w:t xml:space="preserve">e-mail: </w:t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sz w:val="24"/>
          <w:szCs w:val="24"/>
          <w:lang w:eastAsia="cs-CZ"/>
        </w:rPr>
        <w:t>starosta@mestoliban</w:t>
      </w:r>
      <w:r w:rsidRPr="004D5D29">
        <w:rPr>
          <w:rFonts w:eastAsia="Times New Roman"/>
          <w:sz w:val="24"/>
          <w:szCs w:val="24"/>
          <w:lang w:eastAsia="cs-CZ"/>
        </w:rPr>
        <w:t>.cz</w:t>
      </w:r>
    </w:p>
    <w:p w:rsidR="00483D30" w:rsidRDefault="00483D30" w:rsidP="00483D30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</w:p>
    <w:p w:rsidR="00F93190" w:rsidRPr="0038017D" w:rsidRDefault="00F93190" w:rsidP="00483D30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</w:p>
    <w:p w:rsidR="00483D30" w:rsidRPr="002E77CF" w:rsidRDefault="00483D30" w:rsidP="00483D30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:rsidR="00483D30" w:rsidRPr="00DB3B94" w:rsidRDefault="00483D30" w:rsidP="00483D30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483D30" w:rsidRPr="00DB3B94" w:rsidRDefault="00C64BDA" w:rsidP="00483D30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C64BDA">
        <w:rPr>
          <w:rFonts w:cs="Arial"/>
          <w:noProof/>
          <w:sz w:val="23"/>
          <w:szCs w:val="23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49" type="#_x0000_t32" style="position:absolute;margin-left:113.65pt;margin-top:1.8pt;width:301.5pt;height:0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  <w:r w:rsidR="00483D30">
        <w:rPr>
          <w:rFonts w:cs="Arial"/>
          <w:sz w:val="18"/>
          <w:szCs w:val="18"/>
        </w:rPr>
        <w:tab/>
        <w:t>(obchodní firma účastníka - dodavatele</w:t>
      </w:r>
      <w:r w:rsidR="00483D30" w:rsidRPr="00DB3B94">
        <w:rPr>
          <w:rFonts w:cs="Arial"/>
          <w:sz w:val="18"/>
          <w:szCs w:val="18"/>
        </w:rPr>
        <w:t>)</w:t>
      </w:r>
    </w:p>
    <w:p w:rsidR="00483D30" w:rsidRPr="0096477D" w:rsidRDefault="00C64BDA" w:rsidP="00483D30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C64BDA">
        <w:rPr>
          <w:rFonts w:cs="Arial"/>
          <w:noProof/>
          <w:sz w:val="24"/>
          <w:szCs w:val="24"/>
          <w:lang w:eastAsia="cs-CZ"/>
        </w:rPr>
        <w:pict>
          <v:shape id="AutoShape 54" o:spid="_x0000_s1050" type="#_x0000_t32" style="position:absolute;margin-left:112.9pt;margin-top:13.15pt;width:301.5pt;height:0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483D30" w:rsidRPr="0096477D">
        <w:rPr>
          <w:rFonts w:cs="Arial"/>
          <w:bCs/>
          <w:sz w:val="24"/>
          <w:szCs w:val="24"/>
        </w:rPr>
        <w:t xml:space="preserve">se sídlem </w:t>
      </w:r>
      <w:r w:rsidR="00483D30" w:rsidRPr="0096477D">
        <w:rPr>
          <w:rFonts w:cs="Arial"/>
          <w:bCs/>
          <w:sz w:val="24"/>
          <w:szCs w:val="24"/>
        </w:rPr>
        <w:tab/>
      </w:r>
    </w:p>
    <w:p w:rsidR="00483D30" w:rsidRPr="00DB3B94" w:rsidRDefault="00483D30" w:rsidP="00483D30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483D30" w:rsidRPr="0096477D" w:rsidRDefault="00C64BDA" w:rsidP="00483D30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C64BDA">
        <w:rPr>
          <w:rFonts w:cs="Arial"/>
          <w:noProof/>
          <w:sz w:val="24"/>
          <w:szCs w:val="24"/>
          <w:lang w:eastAsia="cs-CZ"/>
        </w:rPr>
        <w:pict>
          <v:shape id="AutoShape 52" o:spid="_x0000_s1048" type="#_x0000_t32" style="position:absolute;margin-left:112.9pt;margin-top:12.8pt;width:301.5pt;height:0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483D30" w:rsidRPr="0096477D">
        <w:rPr>
          <w:rFonts w:cs="Arial"/>
          <w:sz w:val="24"/>
          <w:szCs w:val="24"/>
        </w:rPr>
        <w:t xml:space="preserve">IČ: </w:t>
      </w:r>
      <w:r w:rsidR="00483D30" w:rsidRPr="0096477D">
        <w:rPr>
          <w:rFonts w:cs="Arial"/>
          <w:sz w:val="24"/>
          <w:szCs w:val="24"/>
        </w:rPr>
        <w:tab/>
      </w:r>
    </w:p>
    <w:p w:rsidR="00483D30" w:rsidRPr="00DB3B94" w:rsidRDefault="00483D30" w:rsidP="00483D30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483D30" w:rsidRPr="0096477D" w:rsidRDefault="00C64BDA" w:rsidP="00483D30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1047" type="#_x0000_t32" style="position:absolute;margin-left:112.9pt;margin-top:13.3pt;width:301.5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483D30" w:rsidRPr="0096477D">
        <w:rPr>
          <w:rFonts w:cs="Arial"/>
          <w:sz w:val="24"/>
          <w:szCs w:val="24"/>
        </w:rPr>
        <w:t xml:space="preserve">DIČ: </w:t>
      </w:r>
      <w:r w:rsidR="00483D30" w:rsidRPr="0096477D">
        <w:rPr>
          <w:rFonts w:cs="Arial"/>
          <w:sz w:val="24"/>
          <w:szCs w:val="24"/>
        </w:rPr>
        <w:tab/>
      </w:r>
    </w:p>
    <w:p w:rsidR="00483D30" w:rsidRPr="00DB3B94" w:rsidRDefault="00483D30" w:rsidP="00483D30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483D30" w:rsidRPr="0096477D" w:rsidRDefault="00C64BDA" w:rsidP="00483D30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C64BDA">
        <w:rPr>
          <w:rFonts w:cs="Arial"/>
          <w:noProof/>
          <w:sz w:val="24"/>
          <w:szCs w:val="24"/>
          <w:lang w:eastAsia="cs-CZ"/>
        </w:rPr>
        <w:pict>
          <v:shape id="AutoShape 50" o:spid="_x0000_s1046" type="#_x0000_t32" style="position:absolute;margin-left:114.4pt;margin-top:12.55pt;width:301.5pt;height:0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483D30" w:rsidRPr="0096477D">
        <w:rPr>
          <w:rFonts w:cs="Arial"/>
          <w:sz w:val="24"/>
          <w:szCs w:val="24"/>
        </w:rPr>
        <w:t xml:space="preserve">zastoupen: </w:t>
      </w:r>
      <w:r w:rsidR="00483D30" w:rsidRPr="0096477D">
        <w:rPr>
          <w:rFonts w:cs="Arial"/>
          <w:sz w:val="24"/>
          <w:szCs w:val="24"/>
        </w:rPr>
        <w:tab/>
      </w:r>
    </w:p>
    <w:p w:rsidR="00483D30" w:rsidRPr="00DB3B94" w:rsidRDefault="00483D30" w:rsidP="00483D30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C03827" w:rsidRDefault="00C03827" w:rsidP="00C03827">
      <w:pPr>
        <w:pStyle w:val="Odstavecseseznamem"/>
        <w:ind w:left="426"/>
        <w:rPr>
          <w:rFonts w:asciiTheme="minorHAnsi" w:hAnsiTheme="minorHAnsi"/>
        </w:rPr>
      </w:pPr>
    </w:p>
    <w:p w:rsidR="000E006A" w:rsidRDefault="000E006A" w:rsidP="00483D30">
      <w:pPr>
        <w:tabs>
          <w:tab w:val="left" w:pos="2552"/>
          <w:tab w:val="left" w:pos="3544"/>
        </w:tabs>
        <w:spacing w:after="60"/>
        <w:ind w:firstLine="567"/>
        <w:jc w:val="both"/>
        <w:rPr>
          <w:rFonts w:cs="Arial"/>
          <w:b/>
          <w:sz w:val="24"/>
          <w:szCs w:val="24"/>
        </w:rPr>
      </w:pPr>
    </w:p>
    <w:p w:rsidR="00483D30" w:rsidRDefault="00483D30" w:rsidP="00483D30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Účastník (dodavatel) </w:t>
      </w:r>
      <w:r w:rsidRPr="006854BA">
        <w:rPr>
          <w:rFonts w:asciiTheme="minorHAnsi" w:hAnsiTheme="minorHAnsi" w:cs="Arial"/>
          <w:b/>
          <w:sz w:val="24"/>
          <w:szCs w:val="24"/>
        </w:rPr>
        <w:t xml:space="preserve">tímto </w:t>
      </w:r>
      <w:r>
        <w:rPr>
          <w:rFonts w:asciiTheme="minorHAnsi" w:hAnsiTheme="minorHAnsi" w:cs="Arial"/>
          <w:b/>
          <w:sz w:val="24"/>
          <w:szCs w:val="24"/>
        </w:rPr>
        <w:t>prokazuje splnění zadavatelem požadované technické kvalifika</w:t>
      </w:r>
      <w:r w:rsidR="00555B70">
        <w:rPr>
          <w:rFonts w:asciiTheme="minorHAnsi" w:hAnsiTheme="minorHAnsi" w:cs="Arial"/>
          <w:b/>
          <w:sz w:val="24"/>
          <w:szCs w:val="24"/>
        </w:rPr>
        <w:t>ce ve smyslu ustanovení článku 6</w:t>
      </w:r>
      <w:r>
        <w:rPr>
          <w:rFonts w:asciiTheme="minorHAnsi" w:hAnsiTheme="minorHAnsi" w:cs="Arial"/>
          <w:b/>
          <w:sz w:val="24"/>
          <w:szCs w:val="24"/>
        </w:rPr>
        <w:t xml:space="preserve"> odst. </w:t>
      </w:r>
      <w:r w:rsidR="00555B70">
        <w:rPr>
          <w:rFonts w:asciiTheme="minorHAnsi" w:hAnsiTheme="minorHAnsi" w:cs="Arial"/>
          <w:b/>
          <w:sz w:val="24"/>
          <w:szCs w:val="24"/>
        </w:rPr>
        <w:t>6.4</w:t>
      </w:r>
      <w:r>
        <w:rPr>
          <w:rFonts w:asciiTheme="minorHAnsi" w:hAnsiTheme="minorHAnsi" w:cs="Arial"/>
          <w:b/>
          <w:sz w:val="24"/>
          <w:szCs w:val="24"/>
        </w:rPr>
        <w:t xml:space="preserve"> písm. c) Zadávací dokumentace, kdy čestně prohlašuje, že je dodavatelem, který splnil požadavek </w:t>
      </w:r>
      <w:r w:rsidRPr="00483D30">
        <w:rPr>
          <w:rFonts w:asciiTheme="minorHAnsi" w:hAnsiTheme="minorHAnsi" w:cs="Arial"/>
          <w:b/>
          <w:sz w:val="24"/>
          <w:szCs w:val="24"/>
        </w:rPr>
        <w:t xml:space="preserve">na prokázání </w:t>
      </w:r>
      <w:r w:rsidRPr="00483D30">
        <w:rPr>
          <w:b/>
          <w:bCs/>
          <w:sz w:val="24"/>
          <w:szCs w:val="24"/>
        </w:rPr>
        <w:t>průměrného ročního počtu zaměstnanců dodavatele nebo osob v obdobném postavení a počtu vedoucích zaměstnanců dodavatele nebo osob v obdobném postavení, a to za poslední 3 roky</w:t>
      </w:r>
      <w:r w:rsidR="000E006A">
        <w:rPr>
          <w:rFonts w:asciiTheme="minorHAnsi" w:hAnsiTheme="minorHAnsi" w:cs="Arial"/>
          <w:b/>
          <w:sz w:val="24"/>
          <w:szCs w:val="24"/>
        </w:rPr>
        <w:t>.</w:t>
      </w:r>
    </w:p>
    <w:p w:rsidR="000E006A" w:rsidRDefault="000E006A" w:rsidP="00483D30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</w:p>
    <w:p w:rsidR="000E006A" w:rsidRDefault="000E006A" w:rsidP="00483D30">
      <w:pPr>
        <w:tabs>
          <w:tab w:val="left" w:pos="2552"/>
          <w:tab w:val="left" w:pos="3544"/>
        </w:tabs>
        <w:spacing w:after="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</w:p>
    <w:p w:rsidR="000E006A" w:rsidRDefault="000E006A" w:rsidP="00483D30">
      <w:pPr>
        <w:tabs>
          <w:tab w:val="left" w:pos="2552"/>
          <w:tab w:val="left" w:pos="3544"/>
        </w:tabs>
        <w:spacing w:after="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</w:p>
    <w:p w:rsidR="00483D30" w:rsidRDefault="00483D30" w:rsidP="00483D30">
      <w:pPr>
        <w:tabs>
          <w:tab w:val="left" w:pos="2552"/>
          <w:tab w:val="left" w:pos="3544"/>
        </w:tabs>
        <w:spacing w:after="0"/>
        <w:ind w:firstLine="567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Účastník (dodavatel) tímto </w:t>
      </w:r>
      <w:r w:rsidRPr="006854BA">
        <w:rPr>
          <w:rFonts w:asciiTheme="minorHAnsi" w:hAnsiTheme="minorHAnsi" w:cs="Arial"/>
          <w:b/>
          <w:sz w:val="24"/>
          <w:szCs w:val="24"/>
        </w:rPr>
        <w:t>čestně prohlašuje a níže předkládá p</w:t>
      </w:r>
      <w:r w:rsidRPr="006854BA">
        <w:rPr>
          <w:rFonts w:asciiTheme="minorHAnsi" w:hAnsiTheme="minorHAnsi"/>
          <w:b/>
          <w:bCs/>
          <w:sz w:val="24"/>
          <w:szCs w:val="24"/>
        </w:rPr>
        <w:t>řehled průměrného ročního počtu zaměstnanců dodavatele či jiných osob podílejících se na plnění zakázek obdobného charakteru a počtu vedoucích zaměstnanců dodavatele nebo osob v obdobném postavení</w:t>
      </w:r>
      <w:r>
        <w:rPr>
          <w:rFonts w:asciiTheme="minorHAnsi" w:hAnsiTheme="minorHAnsi"/>
          <w:b/>
          <w:bCs/>
          <w:sz w:val="24"/>
          <w:szCs w:val="24"/>
        </w:rPr>
        <w:t xml:space="preserve"> </w:t>
      </w:r>
      <w:r w:rsidRPr="006854BA">
        <w:rPr>
          <w:rFonts w:asciiTheme="minorHAnsi" w:hAnsiTheme="minorHAnsi" w:cs="Arial"/>
          <w:sz w:val="24"/>
          <w:szCs w:val="24"/>
        </w:rPr>
        <w:t>v</w:t>
      </w:r>
      <w:r>
        <w:rPr>
          <w:rFonts w:asciiTheme="minorHAnsi" w:hAnsiTheme="minorHAnsi" w:cs="Arial"/>
          <w:sz w:val="24"/>
          <w:szCs w:val="24"/>
        </w:rPr>
        <w:t xml:space="preserve"> souladu s § 79 odst. 2 písm. i) zákona č. 134/2016 Sb., o zadávání veřejných zakázek, v platném znění, a Z</w:t>
      </w:r>
      <w:r w:rsidRPr="006854BA">
        <w:rPr>
          <w:rFonts w:asciiTheme="minorHAnsi" w:hAnsiTheme="minorHAnsi" w:cs="Arial"/>
          <w:sz w:val="24"/>
          <w:szCs w:val="24"/>
        </w:rPr>
        <w:t>adávací dokumentací k této veřejné zakázce</w:t>
      </w:r>
      <w:r w:rsidRPr="006854BA">
        <w:rPr>
          <w:rFonts w:asciiTheme="minorHAnsi" w:hAnsiTheme="minorHAnsi"/>
          <w:b/>
          <w:bCs/>
          <w:sz w:val="24"/>
          <w:szCs w:val="24"/>
        </w:rPr>
        <w:t>.</w:t>
      </w:r>
    </w:p>
    <w:p w:rsidR="00483D30" w:rsidRPr="00AB5FFA" w:rsidRDefault="00483D30" w:rsidP="00483D30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/>
          <w:b/>
          <w:sz w:val="24"/>
          <w:szCs w:val="24"/>
        </w:rPr>
      </w:pPr>
    </w:p>
    <w:p w:rsidR="00DD294F" w:rsidRPr="006854BA" w:rsidRDefault="003356A7" w:rsidP="0029708E">
      <w:pPr>
        <w:tabs>
          <w:tab w:val="left" w:pos="0"/>
          <w:tab w:val="left" w:pos="3544"/>
        </w:tabs>
        <w:spacing w:after="0"/>
        <w:ind w:firstLine="567"/>
        <w:jc w:val="both"/>
        <w:rPr>
          <w:rFonts w:asciiTheme="minorHAnsi" w:hAnsiTheme="minorHAnsi" w:cs="Arial"/>
          <w:sz w:val="24"/>
          <w:szCs w:val="24"/>
        </w:rPr>
      </w:pPr>
      <w:r w:rsidRPr="006854BA">
        <w:rPr>
          <w:rFonts w:asciiTheme="minorHAnsi" w:hAnsiTheme="minorHAnsi"/>
          <w:b/>
          <w:sz w:val="24"/>
          <w:szCs w:val="24"/>
        </w:rPr>
        <w:t xml:space="preserve">Přehled </w:t>
      </w:r>
      <w:r w:rsidRPr="006854BA">
        <w:rPr>
          <w:rFonts w:asciiTheme="minorHAnsi" w:hAnsiTheme="minorHAnsi"/>
          <w:b/>
          <w:bCs/>
          <w:sz w:val="24"/>
          <w:szCs w:val="24"/>
        </w:rPr>
        <w:t xml:space="preserve">průměrného ročního počtu </w:t>
      </w:r>
      <w:r w:rsidRPr="006854BA">
        <w:rPr>
          <w:rFonts w:asciiTheme="minorHAnsi" w:hAnsiTheme="minorHAnsi"/>
          <w:b/>
          <w:bCs/>
          <w:sz w:val="24"/>
          <w:szCs w:val="24"/>
          <w:u w:val="single"/>
        </w:rPr>
        <w:t>zaměstnanců</w:t>
      </w:r>
      <w:r w:rsidRPr="006854BA">
        <w:rPr>
          <w:rFonts w:asciiTheme="minorHAnsi" w:hAnsiTheme="minorHAnsi"/>
          <w:b/>
          <w:bCs/>
          <w:sz w:val="24"/>
          <w:szCs w:val="24"/>
        </w:rPr>
        <w:t xml:space="preserve"> dodavatele či jiných osob podílejících se na plnění zakázek obdobného charakteru</w:t>
      </w:r>
      <w:r w:rsidR="00C03827" w:rsidRPr="006854BA">
        <w:rPr>
          <w:rFonts w:asciiTheme="minorHAnsi" w:hAnsiTheme="minorHAnsi"/>
          <w:sz w:val="24"/>
          <w:szCs w:val="24"/>
        </w:rPr>
        <w:t xml:space="preserve"> v souladu s požadavky zadavatele </w:t>
      </w:r>
      <w:r w:rsidR="0009523A" w:rsidRPr="006854BA">
        <w:rPr>
          <w:rFonts w:asciiTheme="minorHAnsi" w:hAnsiTheme="minorHAnsi"/>
          <w:sz w:val="24"/>
          <w:szCs w:val="24"/>
        </w:rPr>
        <w:t xml:space="preserve">na kvalifikaci dle </w:t>
      </w:r>
      <w:r w:rsidR="00555B70">
        <w:rPr>
          <w:rFonts w:asciiTheme="minorHAnsi" w:hAnsiTheme="minorHAnsi"/>
          <w:sz w:val="24"/>
          <w:szCs w:val="24"/>
        </w:rPr>
        <w:t>čl. 6</w:t>
      </w:r>
      <w:r w:rsidR="00483D30">
        <w:rPr>
          <w:rFonts w:asciiTheme="minorHAnsi" w:hAnsiTheme="minorHAnsi"/>
          <w:sz w:val="24"/>
          <w:szCs w:val="24"/>
        </w:rPr>
        <w:t xml:space="preserve"> odst.</w:t>
      </w:r>
      <w:r w:rsidR="00555B70">
        <w:rPr>
          <w:rFonts w:asciiTheme="minorHAnsi" w:hAnsiTheme="minorHAnsi"/>
          <w:sz w:val="24"/>
          <w:szCs w:val="24"/>
        </w:rPr>
        <w:t xml:space="preserve"> 6.4</w:t>
      </w:r>
      <w:r w:rsidR="00555B70" w:rsidRPr="006854BA">
        <w:rPr>
          <w:rFonts w:asciiTheme="minorHAnsi" w:hAnsiTheme="minorHAnsi"/>
          <w:sz w:val="24"/>
          <w:szCs w:val="24"/>
        </w:rPr>
        <w:t xml:space="preserve"> písm.</w:t>
      </w:r>
      <w:r w:rsidR="0029708E" w:rsidRPr="006854BA">
        <w:rPr>
          <w:rFonts w:asciiTheme="minorHAnsi" w:hAnsiTheme="minorHAnsi"/>
          <w:sz w:val="24"/>
          <w:szCs w:val="24"/>
        </w:rPr>
        <w:t xml:space="preserve"> c) </w:t>
      </w:r>
      <w:r w:rsidR="0009523A" w:rsidRPr="006854BA">
        <w:rPr>
          <w:rFonts w:asciiTheme="minorHAnsi" w:hAnsiTheme="minorHAnsi"/>
          <w:sz w:val="24"/>
          <w:szCs w:val="24"/>
        </w:rPr>
        <w:t>Zadávací dokumentace k této veřejné zakázce</w:t>
      </w:r>
      <w:r w:rsidR="00302078" w:rsidRPr="006854BA">
        <w:rPr>
          <w:rFonts w:asciiTheme="minorHAnsi" w:hAnsiTheme="minorHAnsi"/>
          <w:sz w:val="24"/>
          <w:szCs w:val="24"/>
        </w:rPr>
        <w:t>:</w:t>
      </w:r>
    </w:p>
    <w:p w:rsidR="00302078" w:rsidRPr="00ED10BA" w:rsidRDefault="00302078" w:rsidP="00160BE3">
      <w:pPr>
        <w:tabs>
          <w:tab w:val="left" w:pos="2552"/>
          <w:tab w:val="left" w:pos="3544"/>
        </w:tabs>
        <w:spacing w:after="0" w:line="240" w:lineRule="auto"/>
        <w:jc w:val="both"/>
        <w:rPr>
          <w:rFonts w:ascii="Palatino Linotype" w:hAnsi="Palatino Linotype" w:cs="Arial"/>
          <w:sz w:val="10"/>
          <w:szCs w:val="10"/>
        </w:rPr>
      </w:pPr>
    </w:p>
    <w:tbl>
      <w:tblPr>
        <w:tblW w:w="6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13"/>
        <w:gridCol w:w="5455"/>
      </w:tblGrid>
      <w:tr w:rsidR="00F16186" w:rsidRPr="002171B1" w:rsidTr="003F6D44">
        <w:trPr>
          <w:trHeight w:hRule="exact" w:val="1168"/>
          <w:jc w:val="center"/>
        </w:trPr>
        <w:tc>
          <w:tcPr>
            <w:tcW w:w="1313" w:type="dxa"/>
            <w:vAlign w:val="center"/>
          </w:tcPr>
          <w:p w:rsidR="00F16186" w:rsidRPr="006854BA" w:rsidRDefault="00F16186" w:rsidP="003F6D44">
            <w:pPr>
              <w:tabs>
                <w:tab w:val="left" w:pos="1097"/>
              </w:tabs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b/>
                <w:sz w:val="24"/>
                <w:szCs w:val="24"/>
              </w:rPr>
              <w:t>ROK</w:t>
            </w:r>
          </w:p>
        </w:tc>
        <w:tc>
          <w:tcPr>
            <w:tcW w:w="5455" w:type="dxa"/>
          </w:tcPr>
          <w:p w:rsidR="00F16186" w:rsidRPr="006854BA" w:rsidRDefault="00F16186" w:rsidP="003F6D44">
            <w:pPr>
              <w:tabs>
                <w:tab w:val="left" w:pos="720"/>
              </w:tabs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b/>
                <w:sz w:val="24"/>
                <w:szCs w:val="24"/>
              </w:rPr>
              <w:t xml:space="preserve">Počet </w:t>
            </w:r>
            <w:r w:rsidRPr="006854BA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průměrného ročního počtu zaměstnanců dodavatele či jiných osob podílejících se na plnění zakázek obdobného charakteru</w:t>
            </w:r>
          </w:p>
        </w:tc>
      </w:tr>
      <w:tr w:rsidR="00F16186" w:rsidRPr="002171B1" w:rsidTr="003F6D44">
        <w:trPr>
          <w:trHeight w:hRule="exact" w:val="567"/>
          <w:jc w:val="center"/>
        </w:trPr>
        <w:tc>
          <w:tcPr>
            <w:tcW w:w="1313" w:type="dxa"/>
            <w:vAlign w:val="center"/>
          </w:tcPr>
          <w:p w:rsidR="00F16186" w:rsidRPr="006854BA" w:rsidRDefault="00F16186" w:rsidP="003F6D44">
            <w:pPr>
              <w:tabs>
                <w:tab w:val="left" w:pos="1097"/>
              </w:tabs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201</w:t>
            </w:r>
            <w:r w:rsidR="00040D08">
              <w:rPr>
                <w:rFonts w:asciiTheme="minorHAnsi" w:hAnsiTheme="minorHAnsi" w:cs="Calibri"/>
                <w:sz w:val="24"/>
                <w:szCs w:val="24"/>
              </w:rPr>
              <w:t>8</w:t>
            </w:r>
          </w:p>
        </w:tc>
        <w:tc>
          <w:tcPr>
            <w:tcW w:w="5455" w:type="dxa"/>
            <w:vAlign w:val="center"/>
          </w:tcPr>
          <w:p w:rsidR="00F16186" w:rsidRPr="006854BA" w:rsidRDefault="00F16186" w:rsidP="003F6D4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………………….</w:t>
            </w:r>
          </w:p>
        </w:tc>
      </w:tr>
      <w:tr w:rsidR="00F16186" w:rsidRPr="002171B1" w:rsidTr="003F6D44">
        <w:trPr>
          <w:trHeight w:hRule="exact" w:val="567"/>
          <w:jc w:val="center"/>
        </w:trPr>
        <w:tc>
          <w:tcPr>
            <w:tcW w:w="1313" w:type="dxa"/>
            <w:vAlign w:val="center"/>
          </w:tcPr>
          <w:p w:rsidR="00F16186" w:rsidRPr="006854BA" w:rsidRDefault="00F16186" w:rsidP="003F6D44">
            <w:pPr>
              <w:tabs>
                <w:tab w:val="left" w:pos="1097"/>
              </w:tabs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201</w:t>
            </w:r>
            <w:r w:rsidR="00040D08">
              <w:rPr>
                <w:rFonts w:asciiTheme="minorHAnsi" w:hAnsiTheme="minorHAnsi" w:cs="Calibri"/>
                <w:sz w:val="24"/>
                <w:szCs w:val="24"/>
              </w:rPr>
              <w:t>9</w:t>
            </w:r>
          </w:p>
        </w:tc>
        <w:tc>
          <w:tcPr>
            <w:tcW w:w="5455" w:type="dxa"/>
            <w:vAlign w:val="center"/>
          </w:tcPr>
          <w:p w:rsidR="00F16186" w:rsidRPr="006854BA" w:rsidRDefault="00F16186" w:rsidP="003F6D4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…………………</w:t>
            </w:r>
          </w:p>
        </w:tc>
      </w:tr>
      <w:tr w:rsidR="00F16186" w:rsidRPr="002171B1" w:rsidTr="003F6D44">
        <w:trPr>
          <w:trHeight w:hRule="exact" w:val="567"/>
          <w:jc w:val="center"/>
        </w:trPr>
        <w:tc>
          <w:tcPr>
            <w:tcW w:w="1313" w:type="dxa"/>
            <w:vAlign w:val="center"/>
          </w:tcPr>
          <w:p w:rsidR="00F16186" w:rsidRPr="006854BA" w:rsidRDefault="00F16186" w:rsidP="003F6D44">
            <w:pPr>
              <w:tabs>
                <w:tab w:val="left" w:pos="1097"/>
              </w:tabs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20</w:t>
            </w:r>
            <w:r w:rsidR="00040D08">
              <w:rPr>
                <w:rFonts w:asciiTheme="minorHAnsi" w:hAnsiTheme="minorHAnsi" w:cs="Calibri"/>
                <w:sz w:val="24"/>
                <w:szCs w:val="24"/>
              </w:rPr>
              <w:t>20</w:t>
            </w:r>
          </w:p>
        </w:tc>
        <w:tc>
          <w:tcPr>
            <w:tcW w:w="5455" w:type="dxa"/>
            <w:vAlign w:val="center"/>
          </w:tcPr>
          <w:p w:rsidR="00F16186" w:rsidRPr="006854BA" w:rsidRDefault="00F16186" w:rsidP="003F6D4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……………………</w:t>
            </w:r>
          </w:p>
        </w:tc>
      </w:tr>
    </w:tbl>
    <w:p w:rsidR="006203B4" w:rsidRDefault="006203B4" w:rsidP="006203B4">
      <w:pPr>
        <w:spacing w:after="0"/>
        <w:jc w:val="both"/>
        <w:rPr>
          <w:rFonts w:ascii="Palatino Linotype" w:hAnsi="Palatino Linotype"/>
          <w:b/>
        </w:rPr>
      </w:pPr>
    </w:p>
    <w:p w:rsidR="006203B4" w:rsidRPr="008C64D5" w:rsidRDefault="006203B4" w:rsidP="006203B4">
      <w:pPr>
        <w:spacing w:after="0"/>
        <w:jc w:val="both"/>
        <w:rPr>
          <w:rFonts w:ascii="Palatino Linotype" w:hAnsi="Palatino Linotype"/>
          <w:b/>
          <w:sz w:val="12"/>
          <w:szCs w:val="12"/>
        </w:rPr>
      </w:pPr>
    </w:p>
    <w:p w:rsidR="00302078" w:rsidRPr="006854BA" w:rsidRDefault="003356A7" w:rsidP="0029708E">
      <w:pPr>
        <w:spacing w:after="0"/>
        <w:ind w:firstLine="567"/>
        <w:jc w:val="both"/>
        <w:rPr>
          <w:rFonts w:asciiTheme="minorHAnsi" w:hAnsiTheme="minorHAnsi"/>
          <w:sz w:val="24"/>
          <w:szCs w:val="24"/>
        </w:rPr>
      </w:pPr>
      <w:r w:rsidRPr="006854BA">
        <w:rPr>
          <w:rFonts w:asciiTheme="minorHAnsi" w:hAnsiTheme="minorHAnsi"/>
          <w:b/>
          <w:sz w:val="24"/>
          <w:szCs w:val="24"/>
        </w:rPr>
        <w:t xml:space="preserve">Přehled </w:t>
      </w:r>
      <w:r w:rsidRPr="006854BA">
        <w:rPr>
          <w:rFonts w:asciiTheme="minorHAnsi" w:hAnsiTheme="minorHAnsi"/>
          <w:b/>
          <w:bCs/>
          <w:sz w:val="24"/>
          <w:szCs w:val="24"/>
        </w:rPr>
        <w:t xml:space="preserve">průměrného ročního počtu </w:t>
      </w:r>
      <w:r w:rsidR="00ED10BA" w:rsidRPr="006854BA">
        <w:rPr>
          <w:rFonts w:asciiTheme="minorHAnsi" w:hAnsiTheme="minorHAnsi"/>
          <w:b/>
          <w:bCs/>
          <w:sz w:val="24"/>
          <w:szCs w:val="24"/>
          <w:u w:val="single"/>
        </w:rPr>
        <w:t xml:space="preserve">vedoucích </w:t>
      </w:r>
      <w:r w:rsidRPr="006854BA">
        <w:rPr>
          <w:rFonts w:asciiTheme="minorHAnsi" w:hAnsiTheme="minorHAnsi"/>
          <w:b/>
          <w:bCs/>
          <w:sz w:val="24"/>
          <w:szCs w:val="24"/>
          <w:u w:val="single"/>
        </w:rPr>
        <w:t>zaměstnanců</w:t>
      </w:r>
      <w:r w:rsidRPr="006854BA">
        <w:rPr>
          <w:rFonts w:asciiTheme="minorHAnsi" w:hAnsiTheme="minorHAnsi"/>
          <w:b/>
          <w:bCs/>
          <w:sz w:val="24"/>
          <w:szCs w:val="24"/>
        </w:rPr>
        <w:t xml:space="preserve"> dodavatele</w:t>
      </w:r>
      <w:r w:rsidR="00ED10BA" w:rsidRPr="006854BA">
        <w:rPr>
          <w:rFonts w:asciiTheme="minorHAnsi" w:hAnsiTheme="minorHAnsi"/>
          <w:b/>
          <w:bCs/>
          <w:sz w:val="24"/>
          <w:szCs w:val="24"/>
        </w:rPr>
        <w:t xml:space="preserve"> či osob v obdobném postavení</w:t>
      </w:r>
      <w:r w:rsidR="00BC2F47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2C68C8" w:rsidRPr="006854BA">
        <w:rPr>
          <w:rFonts w:asciiTheme="minorHAnsi" w:hAnsiTheme="minorHAnsi"/>
          <w:sz w:val="24"/>
          <w:szCs w:val="24"/>
        </w:rPr>
        <w:t>v souladu s požadavky zadavatele na kvalifikaci dle</w:t>
      </w:r>
      <w:r w:rsidR="00483D30">
        <w:rPr>
          <w:rFonts w:asciiTheme="minorHAnsi" w:hAnsiTheme="minorHAnsi"/>
          <w:sz w:val="24"/>
          <w:szCs w:val="24"/>
        </w:rPr>
        <w:t xml:space="preserve"> čl. </w:t>
      </w:r>
      <w:r w:rsidR="00555B70">
        <w:rPr>
          <w:rFonts w:asciiTheme="minorHAnsi" w:hAnsiTheme="minorHAnsi"/>
          <w:sz w:val="24"/>
          <w:szCs w:val="24"/>
        </w:rPr>
        <w:t>6 odst. 6.4</w:t>
      </w:r>
      <w:r w:rsidR="00555B70" w:rsidRPr="006854BA">
        <w:rPr>
          <w:rFonts w:asciiTheme="minorHAnsi" w:hAnsiTheme="minorHAnsi"/>
          <w:sz w:val="24"/>
          <w:szCs w:val="24"/>
        </w:rPr>
        <w:t xml:space="preserve"> písm. c) </w:t>
      </w:r>
      <w:r w:rsidR="002C68C8" w:rsidRPr="006854BA">
        <w:rPr>
          <w:rFonts w:asciiTheme="minorHAnsi" w:hAnsiTheme="minorHAnsi"/>
          <w:sz w:val="24"/>
          <w:szCs w:val="24"/>
        </w:rPr>
        <w:t>Zadávací dokumentace k této veřejné zakázce:</w:t>
      </w:r>
    </w:p>
    <w:p w:rsidR="00F16186" w:rsidRPr="006854BA" w:rsidRDefault="00F16186" w:rsidP="001B6B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tbl>
      <w:tblPr>
        <w:tblW w:w="6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13"/>
        <w:gridCol w:w="5455"/>
      </w:tblGrid>
      <w:tr w:rsidR="00F16186" w:rsidRPr="006854BA" w:rsidTr="003F6D44">
        <w:trPr>
          <w:trHeight w:hRule="exact" w:val="1168"/>
          <w:jc w:val="center"/>
        </w:trPr>
        <w:tc>
          <w:tcPr>
            <w:tcW w:w="1313" w:type="dxa"/>
            <w:vAlign w:val="center"/>
          </w:tcPr>
          <w:p w:rsidR="00F16186" w:rsidRPr="006854BA" w:rsidRDefault="00F16186" w:rsidP="003F6D44">
            <w:pPr>
              <w:tabs>
                <w:tab w:val="left" w:pos="1097"/>
              </w:tabs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b/>
                <w:sz w:val="24"/>
                <w:szCs w:val="24"/>
              </w:rPr>
              <w:t>ROK</w:t>
            </w:r>
          </w:p>
        </w:tc>
        <w:tc>
          <w:tcPr>
            <w:tcW w:w="5455" w:type="dxa"/>
          </w:tcPr>
          <w:p w:rsidR="00F16186" w:rsidRPr="006854BA" w:rsidRDefault="00F16186" w:rsidP="003F6D44">
            <w:pPr>
              <w:tabs>
                <w:tab w:val="left" w:pos="720"/>
              </w:tabs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b/>
                <w:sz w:val="24"/>
                <w:szCs w:val="24"/>
              </w:rPr>
              <w:t xml:space="preserve">Počet </w:t>
            </w:r>
            <w:r w:rsidRPr="006854BA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průměrného ročního počtu vedoucích zaměstnanců dodavatele či jiných osob podílejících se na plnění zakázek obdobného charakteru</w:t>
            </w:r>
          </w:p>
        </w:tc>
      </w:tr>
      <w:tr w:rsidR="00D32F94" w:rsidRPr="006854BA" w:rsidTr="003F6D44">
        <w:trPr>
          <w:trHeight w:hRule="exact" w:val="567"/>
          <w:jc w:val="center"/>
        </w:trPr>
        <w:tc>
          <w:tcPr>
            <w:tcW w:w="1313" w:type="dxa"/>
            <w:vAlign w:val="center"/>
          </w:tcPr>
          <w:p w:rsidR="00D32F94" w:rsidRPr="006854BA" w:rsidRDefault="00D32F94" w:rsidP="00E242EC">
            <w:pPr>
              <w:tabs>
                <w:tab w:val="left" w:pos="1097"/>
              </w:tabs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201</w:t>
            </w:r>
            <w:r w:rsidR="00040D08">
              <w:rPr>
                <w:rFonts w:asciiTheme="minorHAnsi" w:hAnsiTheme="minorHAnsi" w:cs="Calibri"/>
                <w:sz w:val="24"/>
                <w:szCs w:val="24"/>
              </w:rPr>
              <w:t>8</w:t>
            </w:r>
          </w:p>
        </w:tc>
        <w:tc>
          <w:tcPr>
            <w:tcW w:w="5455" w:type="dxa"/>
            <w:vAlign w:val="center"/>
          </w:tcPr>
          <w:p w:rsidR="00D32F94" w:rsidRPr="006854BA" w:rsidRDefault="00D32F94" w:rsidP="003F6D4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………………….</w:t>
            </w:r>
          </w:p>
        </w:tc>
      </w:tr>
      <w:tr w:rsidR="00D32F94" w:rsidRPr="006854BA" w:rsidTr="003F6D44">
        <w:trPr>
          <w:trHeight w:hRule="exact" w:val="567"/>
          <w:jc w:val="center"/>
        </w:trPr>
        <w:tc>
          <w:tcPr>
            <w:tcW w:w="1313" w:type="dxa"/>
            <w:vAlign w:val="center"/>
          </w:tcPr>
          <w:p w:rsidR="00D32F94" w:rsidRPr="006854BA" w:rsidRDefault="00D32F94" w:rsidP="00E242EC">
            <w:pPr>
              <w:tabs>
                <w:tab w:val="left" w:pos="1097"/>
              </w:tabs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201</w:t>
            </w:r>
            <w:r w:rsidR="00040D08">
              <w:rPr>
                <w:rFonts w:asciiTheme="minorHAnsi" w:hAnsiTheme="minorHAnsi" w:cs="Calibri"/>
                <w:sz w:val="24"/>
                <w:szCs w:val="24"/>
              </w:rPr>
              <w:t>9</w:t>
            </w:r>
          </w:p>
        </w:tc>
        <w:tc>
          <w:tcPr>
            <w:tcW w:w="5455" w:type="dxa"/>
            <w:vAlign w:val="center"/>
          </w:tcPr>
          <w:p w:rsidR="00D32F94" w:rsidRPr="006854BA" w:rsidRDefault="00D32F94" w:rsidP="003F6D4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…………………</w:t>
            </w:r>
          </w:p>
        </w:tc>
      </w:tr>
      <w:tr w:rsidR="00D32F94" w:rsidRPr="006854BA" w:rsidTr="003F6D44">
        <w:trPr>
          <w:trHeight w:hRule="exact" w:val="567"/>
          <w:jc w:val="center"/>
        </w:trPr>
        <w:tc>
          <w:tcPr>
            <w:tcW w:w="1313" w:type="dxa"/>
            <w:vAlign w:val="center"/>
          </w:tcPr>
          <w:p w:rsidR="00D32F94" w:rsidRPr="006854BA" w:rsidRDefault="00D32F94" w:rsidP="00E242EC">
            <w:pPr>
              <w:tabs>
                <w:tab w:val="left" w:pos="1097"/>
              </w:tabs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20</w:t>
            </w:r>
            <w:r w:rsidR="00040D08">
              <w:rPr>
                <w:rFonts w:asciiTheme="minorHAnsi" w:hAnsiTheme="minorHAnsi" w:cs="Calibri"/>
                <w:sz w:val="24"/>
                <w:szCs w:val="24"/>
              </w:rPr>
              <w:t>20</w:t>
            </w:r>
          </w:p>
        </w:tc>
        <w:tc>
          <w:tcPr>
            <w:tcW w:w="5455" w:type="dxa"/>
            <w:vAlign w:val="center"/>
          </w:tcPr>
          <w:p w:rsidR="00D32F94" w:rsidRPr="006854BA" w:rsidRDefault="00D32F94" w:rsidP="003F6D4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……………………</w:t>
            </w:r>
          </w:p>
        </w:tc>
      </w:tr>
    </w:tbl>
    <w:p w:rsidR="00D24696" w:rsidRPr="006854BA" w:rsidRDefault="00D24696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83D30" w:rsidRPr="008C64D5" w:rsidRDefault="00483D30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F16186" w:rsidRDefault="00F16186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0E006A" w:rsidRDefault="000E006A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0E006A" w:rsidRDefault="000E006A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0E006A" w:rsidRDefault="000E006A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0E006A" w:rsidRDefault="000E006A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0E006A" w:rsidRPr="006854BA" w:rsidRDefault="000E006A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0E006A" w:rsidRDefault="000E006A" w:rsidP="00A87869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B52A8" w:rsidRDefault="004B52A8" w:rsidP="00A87869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B52A8" w:rsidRDefault="004B52A8" w:rsidP="00A87869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87869" w:rsidRPr="00A75F99" w:rsidRDefault="00C64BDA" w:rsidP="00A87869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Přímá spojnice se šipkou 18" o:spid="_x0000_s1037" type="#_x0000_t32" style="position:absolute;margin-left:175.15pt;margin-top:15.45pt;width:120.75pt;height:0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"/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Přímá spojnice se šipkou 17" o:spid="_x0000_s1036" type="#_x0000_t32" style="position:absolute;margin-left:14.65pt;margin-top:15.45pt;width:120.75pt;height:0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"/>
        </w:pict>
      </w:r>
      <w:r w:rsidR="00A87869" w:rsidRPr="00A75F99">
        <w:rPr>
          <w:rFonts w:asciiTheme="minorHAnsi" w:hAnsiTheme="minorHAnsi"/>
          <w:sz w:val="24"/>
          <w:szCs w:val="24"/>
        </w:rPr>
        <w:t>V</w:t>
      </w:r>
      <w:r w:rsidR="00A87869" w:rsidRPr="00A75F99">
        <w:rPr>
          <w:rFonts w:asciiTheme="minorHAnsi" w:hAnsiTheme="minorHAnsi"/>
          <w:sz w:val="24"/>
          <w:szCs w:val="24"/>
        </w:rPr>
        <w:tab/>
      </w:r>
      <w:r w:rsidR="00A87869" w:rsidRPr="00A75F99">
        <w:rPr>
          <w:rFonts w:asciiTheme="minorHAnsi" w:hAnsiTheme="minorHAnsi"/>
          <w:sz w:val="24"/>
          <w:szCs w:val="24"/>
        </w:rPr>
        <w:tab/>
        <w:t>, dne</w:t>
      </w:r>
      <w:r w:rsidR="00A87869" w:rsidRPr="00A75F99">
        <w:rPr>
          <w:rFonts w:asciiTheme="minorHAnsi" w:hAnsiTheme="minorHAnsi"/>
          <w:sz w:val="24"/>
          <w:szCs w:val="24"/>
        </w:rPr>
        <w:tab/>
      </w:r>
    </w:p>
    <w:p w:rsidR="00A87869" w:rsidRPr="00A75F99" w:rsidRDefault="00A87869" w:rsidP="00A87869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87869" w:rsidRDefault="00A87869" w:rsidP="00A8786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B52A8" w:rsidRDefault="004B52A8" w:rsidP="00A8786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B52A8" w:rsidRDefault="004B52A8" w:rsidP="00A8786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83D30" w:rsidRDefault="00483D30" w:rsidP="00A8786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87869" w:rsidRPr="00A75F99" w:rsidRDefault="00A87869" w:rsidP="00A8786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A75F99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A87869" w:rsidRPr="00A75F99" w:rsidRDefault="00C64BDA" w:rsidP="00A8786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C64BDA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Přímá spojnice se šipkou 12" o:spid="_x0000_s1039" type="#_x0000_t32" style="position:absolute;margin-left:254.65pt;margin-top:15.25pt;width:199.5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"/>
        </w:pict>
      </w:r>
      <w:r w:rsidR="00A87869" w:rsidRPr="00A75F99">
        <w:rPr>
          <w:rFonts w:asciiTheme="minorHAnsi" w:hAnsiTheme="minorHAnsi"/>
          <w:sz w:val="24"/>
          <w:szCs w:val="24"/>
        </w:rPr>
        <w:t xml:space="preserve">oprávněné zastupovat </w:t>
      </w:r>
      <w:r w:rsidR="00A87869">
        <w:rPr>
          <w:sz w:val="24"/>
          <w:szCs w:val="24"/>
        </w:rPr>
        <w:t>účastníka (dodavatele)</w:t>
      </w:r>
      <w:r w:rsidR="00A87869" w:rsidRPr="00E66EC1">
        <w:rPr>
          <w:sz w:val="24"/>
          <w:szCs w:val="24"/>
        </w:rPr>
        <w:t>:</w:t>
      </w:r>
      <w:r w:rsidR="00A87869" w:rsidRPr="00A75F99">
        <w:rPr>
          <w:rFonts w:asciiTheme="minorHAnsi" w:hAnsiTheme="minorHAnsi"/>
          <w:sz w:val="24"/>
          <w:szCs w:val="24"/>
        </w:rPr>
        <w:tab/>
      </w:r>
    </w:p>
    <w:p w:rsidR="00A87869" w:rsidRPr="00A75F99" w:rsidRDefault="00A87869" w:rsidP="00A8786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83D30" w:rsidRDefault="00483D30" w:rsidP="00734064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0E006A" w:rsidRDefault="000E006A" w:rsidP="00734064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734064" w:rsidRPr="00566C33" w:rsidRDefault="00734064" w:rsidP="00734064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:rsidR="00734064" w:rsidRPr="00566C33" w:rsidRDefault="00C64BDA" w:rsidP="00734064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45" type="#_x0000_t32" style="position:absolute;left:0;text-align:left;margin-left:254.65pt;margin-top:14.3pt;width:199.5pt;height:0;z-index:251664384" o:connectortype="straight"/>
        </w:pict>
      </w:r>
      <w:r w:rsidR="00734064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734064">
        <w:rPr>
          <w:rFonts w:asciiTheme="minorHAnsi" w:hAnsiTheme="minorHAnsi" w:cs="Arial"/>
          <w:sz w:val="24"/>
          <w:szCs w:val="24"/>
        </w:rPr>
        <w:t xml:space="preserve"> </w:t>
      </w:r>
      <w:r w:rsidR="00734064">
        <w:rPr>
          <w:rFonts w:asciiTheme="minorHAnsi" w:hAnsiTheme="minorHAnsi"/>
          <w:sz w:val="24"/>
          <w:szCs w:val="24"/>
        </w:rPr>
        <w:t>účastníka (dodavatele)</w:t>
      </w:r>
      <w:r w:rsidR="00734064" w:rsidRPr="00566C33">
        <w:rPr>
          <w:rFonts w:asciiTheme="minorHAnsi" w:hAnsiTheme="minorHAnsi"/>
          <w:sz w:val="24"/>
          <w:szCs w:val="24"/>
        </w:rPr>
        <w:t>:</w:t>
      </w:r>
      <w:r w:rsidR="00734064" w:rsidRPr="00566C33">
        <w:rPr>
          <w:rFonts w:asciiTheme="minorHAnsi" w:hAnsiTheme="minorHAnsi" w:cs="Arial"/>
          <w:sz w:val="24"/>
          <w:szCs w:val="24"/>
        </w:rPr>
        <w:tab/>
      </w:r>
    </w:p>
    <w:sectPr w:rsidR="00734064" w:rsidRPr="00566C33" w:rsidSect="004C4A96">
      <w:headerReference w:type="default" r:id="rId7"/>
      <w:footerReference w:type="default" r:id="rId8"/>
      <w:type w:val="continuous"/>
      <w:pgSz w:w="11906" w:h="16838"/>
      <w:pgMar w:top="1417" w:right="1417" w:bottom="1417" w:left="1417" w:header="708" w:footer="3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E68" w:rsidRDefault="005C4E68" w:rsidP="0003428A">
      <w:pPr>
        <w:spacing w:after="0" w:line="240" w:lineRule="auto"/>
      </w:pPr>
      <w:r>
        <w:separator/>
      </w:r>
    </w:p>
  </w:endnote>
  <w:endnote w:type="continuationSeparator" w:id="0">
    <w:p w:rsidR="005C4E68" w:rsidRDefault="005C4E68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altName w:val="Palatino"/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BEF" w:rsidRPr="00784FEE" w:rsidRDefault="00173BEF" w:rsidP="009D78C7">
    <w:pPr>
      <w:pStyle w:val="Zpat"/>
      <w:jc w:val="center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E68" w:rsidRDefault="005C4E68" w:rsidP="0003428A">
      <w:pPr>
        <w:spacing w:after="0" w:line="240" w:lineRule="auto"/>
      </w:pPr>
      <w:r>
        <w:separator/>
      </w:r>
    </w:p>
  </w:footnote>
  <w:footnote w:type="continuationSeparator" w:id="0">
    <w:p w:rsidR="005C4E68" w:rsidRDefault="005C4E68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B70" w:rsidRPr="00BA4B2A" w:rsidRDefault="00555B70" w:rsidP="00555B70">
    <w:pPr>
      <w:spacing w:after="0"/>
      <w:ind w:left="2832" w:right="75" w:firstLine="708"/>
      <w:rPr>
        <w:sz w:val="24"/>
        <w:szCs w:val="24"/>
        <w:lang w:eastAsia="ar-SA"/>
      </w:rPr>
    </w:pPr>
    <w:r>
      <w:rPr>
        <w:noProof/>
        <w:sz w:val="24"/>
        <w:szCs w:val="24"/>
        <w:lang w:eastAsia="cs-CZ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-106045</wp:posOffset>
          </wp:positionH>
          <wp:positionV relativeFrom="paragraph">
            <wp:posOffset>-144780</wp:posOffset>
          </wp:positionV>
          <wp:extent cx="685800" cy="793750"/>
          <wp:effectExtent l="19050" t="0" r="0" b="0"/>
          <wp:wrapNone/>
          <wp:docPr id="9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793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24"/>
        <w:szCs w:val="24"/>
        <w:lang w:eastAsia="cs-CZ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4904105</wp:posOffset>
          </wp:positionH>
          <wp:positionV relativeFrom="paragraph">
            <wp:posOffset>198120</wp:posOffset>
          </wp:positionV>
          <wp:extent cx="1441450" cy="717550"/>
          <wp:effectExtent l="19050" t="0" r="6350" b="0"/>
          <wp:wrapNone/>
          <wp:docPr id="10" name="obráze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1450" cy="717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A4B2A">
      <w:rPr>
        <w:sz w:val="24"/>
        <w:szCs w:val="24"/>
        <w:lang w:eastAsia="ar-SA"/>
      </w:rPr>
      <w:t>Veřejná zakázka:</w:t>
    </w:r>
  </w:p>
  <w:p w:rsidR="00555B70" w:rsidRPr="00BA4B2A" w:rsidRDefault="00555B70" w:rsidP="00555B70">
    <w:pPr>
      <w:suppressAutoHyphens/>
      <w:spacing w:after="0"/>
      <w:ind w:left="2832" w:right="75" w:firstLine="708"/>
      <w:jc w:val="center"/>
      <w:rPr>
        <w:sz w:val="24"/>
        <w:szCs w:val="24"/>
        <w:lang w:eastAsia="ar-SA"/>
      </w:rPr>
    </w:pPr>
  </w:p>
  <w:p w:rsidR="00555B70" w:rsidRPr="00BA4B2A" w:rsidRDefault="00555B70" w:rsidP="00555B70">
    <w:pPr>
      <w:pStyle w:val="Zhlav"/>
      <w:tabs>
        <w:tab w:val="clear" w:pos="4536"/>
        <w:tab w:val="clear" w:pos="9072"/>
        <w:tab w:val="left" w:pos="3040"/>
      </w:tabs>
      <w:jc w:val="center"/>
      <w:rPr>
        <w:sz w:val="24"/>
        <w:szCs w:val="24"/>
      </w:rPr>
    </w:pPr>
    <w:r w:rsidRPr="00BA4B2A">
      <w:rPr>
        <w:sz w:val="24"/>
        <w:szCs w:val="24"/>
      </w:rPr>
      <w:t>„KANALIZAČNÍ PŘÍPOJKY KŘEŠICE, KANALIZAČNÍ PŘÍPOJKY PSINICE“</w:t>
    </w:r>
  </w:p>
  <w:p w:rsidR="00555B70" w:rsidRDefault="00555B70" w:rsidP="00555B70">
    <w:pPr>
      <w:widowControl w:val="0"/>
      <w:autoSpaceDE w:val="0"/>
      <w:autoSpaceDN w:val="0"/>
      <w:adjustRightInd w:val="0"/>
      <w:snapToGrid w:val="0"/>
      <w:spacing w:after="0" w:line="240" w:lineRule="auto"/>
      <w:jc w:val="center"/>
      <w:rPr>
        <w:sz w:val="24"/>
        <w:szCs w:val="24"/>
      </w:rPr>
    </w:pPr>
  </w:p>
  <w:p w:rsidR="00555B70" w:rsidRPr="00F804EC" w:rsidRDefault="00555B70" w:rsidP="00555B70">
    <w:pPr>
      <w:widowControl w:val="0"/>
      <w:autoSpaceDE w:val="0"/>
      <w:autoSpaceDN w:val="0"/>
      <w:adjustRightInd w:val="0"/>
      <w:snapToGrid w:val="0"/>
      <w:spacing w:after="0" w:line="240" w:lineRule="auto"/>
      <w:jc w:val="center"/>
      <w:rPr>
        <w:sz w:val="24"/>
        <w:szCs w:val="24"/>
      </w:rPr>
    </w:pPr>
  </w:p>
  <w:p w:rsidR="00F93190" w:rsidRPr="001567D8" w:rsidRDefault="00F93190" w:rsidP="00E046FB">
    <w:pPr>
      <w:pStyle w:val="Zhlav"/>
      <w:rPr>
        <w:sz w:val="6"/>
        <w:szCs w:val="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4" type="#_x0000_t75" style="width:73.5pt;height:73.5pt" o:bullet="t">
        <v:imagedata r:id="rId1" o:title=""/>
      </v:shape>
    </w:pict>
  </w:numPicBullet>
  <w:abstractNum w:abstractNumId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9570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27B73"/>
    <w:rsid w:val="0003428A"/>
    <w:rsid w:val="00035443"/>
    <w:rsid w:val="00040D08"/>
    <w:rsid w:val="000764BA"/>
    <w:rsid w:val="00083A8E"/>
    <w:rsid w:val="00085F38"/>
    <w:rsid w:val="00090456"/>
    <w:rsid w:val="0009523A"/>
    <w:rsid w:val="000A16D4"/>
    <w:rsid w:val="000B227D"/>
    <w:rsid w:val="000E006A"/>
    <w:rsid w:val="001446AC"/>
    <w:rsid w:val="00160BE3"/>
    <w:rsid w:val="00162041"/>
    <w:rsid w:val="00162E87"/>
    <w:rsid w:val="0016347A"/>
    <w:rsid w:val="00173BEF"/>
    <w:rsid w:val="001743CB"/>
    <w:rsid w:val="001824EA"/>
    <w:rsid w:val="001863F5"/>
    <w:rsid w:val="00190F01"/>
    <w:rsid w:val="001A4E29"/>
    <w:rsid w:val="001B6B86"/>
    <w:rsid w:val="001D28B6"/>
    <w:rsid w:val="001F520D"/>
    <w:rsid w:val="001F5775"/>
    <w:rsid w:val="00202B90"/>
    <w:rsid w:val="00230019"/>
    <w:rsid w:val="00230274"/>
    <w:rsid w:val="00235443"/>
    <w:rsid w:val="002515A0"/>
    <w:rsid w:val="00271957"/>
    <w:rsid w:val="0027715E"/>
    <w:rsid w:val="002934EA"/>
    <w:rsid w:val="002963F3"/>
    <w:rsid w:val="0029708E"/>
    <w:rsid w:val="002A5345"/>
    <w:rsid w:val="002A5CCC"/>
    <w:rsid w:val="002C6266"/>
    <w:rsid w:val="002C68C8"/>
    <w:rsid w:val="002C76FC"/>
    <w:rsid w:val="002F19F2"/>
    <w:rsid w:val="00301AA2"/>
    <w:rsid w:val="00302078"/>
    <w:rsid w:val="00303952"/>
    <w:rsid w:val="00304A95"/>
    <w:rsid w:val="0032758F"/>
    <w:rsid w:val="003356A7"/>
    <w:rsid w:val="003505A8"/>
    <w:rsid w:val="00363067"/>
    <w:rsid w:val="003647F6"/>
    <w:rsid w:val="00383932"/>
    <w:rsid w:val="0039105B"/>
    <w:rsid w:val="003B66D5"/>
    <w:rsid w:val="003C5B52"/>
    <w:rsid w:val="00410F84"/>
    <w:rsid w:val="00412963"/>
    <w:rsid w:val="0043605B"/>
    <w:rsid w:val="00450239"/>
    <w:rsid w:val="00462EE6"/>
    <w:rsid w:val="0047352D"/>
    <w:rsid w:val="004745D3"/>
    <w:rsid w:val="00483D30"/>
    <w:rsid w:val="00483F0B"/>
    <w:rsid w:val="00484299"/>
    <w:rsid w:val="00495322"/>
    <w:rsid w:val="004A69DD"/>
    <w:rsid w:val="004B023A"/>
    <w:rsid w:val="004B32DB"/>
    <w:rsid w:val="004B52A8"/>
    <w:rsid w:val="004C4A96"/>
    <w:rsid w:val="004C5F92"/>
    <w:rsid w:val="004D4197"/>
    <w:rsid w:val="004D7130"/>
    <w:rsid w:val="004D7F2F"/>
    <w:rsid w:val="004E1BF7"/>
    <w:rsid w:val="00500DA8"/>
    <w:rsid w:val="00542107"/>
    <w:rsid w:val="0054616D"/>
    <w:rsid w:val="00555B70"/>
    <w:rsid w:val="0056744A"/>
    <w:rsid w:val="005A14ED"/>
    <w:rsid w:val="005A239D"/>
    <w:rsid w:val="005B4555"/>
    <w:rsid w:val="005C4E68"/>
    <w:rsid w:val="005C51E1"/>
    <w:rsid w:val="005E3B7A"/>
    <w:rsid w:val="005F22AF"/>
    <w:rsid w:val="006003FC"/>
    <w:rsid w:val="0060186A"/>
    <w:rsid w:val="006203B4"/>
    <w:rsid w:val="006309B1"/>
    <w:rsid w:val="006411F2"/>
    <w:rsid w:val="006506E3"/>
    <w:rsid w:val="006559FB"/>
    <w:rsid w:val="00671E1A"/>
    <w:rsid w:val="006774AE"/>
    <w:rsid w:val="00680E7F"/>
    <w:rsid w:val="006854BA"/>
    <w:rsid w:val="00687A3F"/>
    <w:rsid w:val="00690331"/>
    <w:rsid w:val="00696DC5"/>
    <w:rsid w:val="006A2064"/>
    <w:rsid w:val="006D6427"/>
    <w:rsid w:val="006E4315"/>
    <w:rsid w:val="006E7B5D"/>
    <w:rsid w:val="00702868"/>
    <w:rsid w:val="00704345"/>
    <w:rsid w:val="0071265D"/>
    <w:rsid w:val="00734064"/>
    <w:rsid w:val="00737D25"/>
    <w:rsid w:val="00742F40"/>
    <w:rsid w:val="00751DD0"/>
    <w:rsid w:val="00764295"/>
    <w:rsid w:val="00765CB0"/>
    <w:rsid w:val="00771829"/>
    <w:rsid w:val="007933E8"/>
    <w:rsid w:val="00794C6B"/>
    <w:rsid w:val="007B2EF6"/>
    <w:rsid w:val="007B5819"/>
    <w:rsid w:val="007E2B0B"/>
    <w:rsid w:val="007E53D7"/>
    <w:rsid w:val="007F39FC"/>
    <w:rsid w:val="007F5B25"/>
    <w:rsid w:val="00810879"/>
    <w:rsid w:val="00810DA6"/>
    <w:rsid w:val="00815285"/>
    <w:rsid w:val="00827373"/>
    <w:rsid w:val="00827DCA"/>
    <w:rsid w:val="0086245E"/>
    <w:rsid w:val="00862FA4"/>
    <w:rsid w:val="00891FF7"/>
    <w:rsid w:val="008B1AB4"/>
    <w:rsid w:val="008B6BA8"/>
    <w:rsid w:val="008C64D5"/>
    <w:rsid w:val="008D0CD6"/>
    <w:rsid w:val="008E36D6"/>
    <w:rsid w:val="008E3B4E"/>
    <w:rsid w:val="008F1292"/>
    <w:rsid w:val="00911A3C"/>
    <w:rsid w:val="00922E0A"/>
    <w:rsid w:val="00925BFB"/>
    <w:rsid w:val="00927F8A"/>
    <w:rsid w:val="009432B2"/>
    <w:rsid w:val="009443AA"/>
    <w:rsid w:val="00955A2A"/>
    <w:rsid w:val="00961F52"/>
    <w:rsid w:val="00962A08"/>
    <w:rsid w:val="009779E5"/>
    <w:rsid w:val="0099709A"/>
    <w:rsid w:val="009C24E0"/>
    <w:rsid w:val="009C4DD1"/>
    <w:rsid w:val="009D78C7"/>
    <w:rsid w:val="009E3EAD"/>
    <w:rsid w:val="00A01211"/>
    <w:rsid w:val="00A20FC7"/>
    <w:rsid w:val="00A22B6B"/>
    <w:rsid w:val="00A355FB"/>
    <w:rsid w:val="00A51ACF"/>
    <w:rsid w:val="00A53906"/>
    <w:rsid w:val="00A67738"/>
    <w:rsid w:val="00A76EA8"/>
    <w:rsid w:val="00A87869"/>
    <w:rsid w:val="00AA4FB2"/>
    <w:rsid w:val="00AB5AAB"/>
    <w:rsid w:val="00AC53F0"/>
    <w:rsid w:val="00AC5B31"/>
    <w:rsid w:val="00AD0B73"/>
    <w:rsid w:val="00AE02B8"/>
    <w:rsid w:val="00B37D3A"/>
    <w:rsid w:val="00B428CE"/>
    <w:rsid w:val="00B44C2B"/>
    <w:rsid w:val="00B5716E"/>
    <w:rsid w:val="00B6009D"/>
    <w:rsid w:val="00B64936"/>
    <w:rsid w:val="00B91E50"/>
    <w:rsid w:val="00BB051B"/>
    <w:rsid w:val="00BB2B48"/>
    <w:rsid w:val="00BB6ABC"/>
    <w:rsid w:val="00BC2F47"/>
    <w:rsid w:val="00BE0E3E"/>
    <w:rsid w:val="00C03827"/>
    <w:rsid w:val="00C3424F"/>
    <w:rsid w:val="00C371E7"/>
    <w:rsid w:val="00C64BDA"/>
    <w:rsid w:val="00C84F76"/>
    <w:rsid w:val="00C94938"/>
    <w:rsid w:val="00C96485"/>
    <w:rsid w:val="00CB3566"/>
    <w:rsid w:val="00CD631F"/>
    <w:rsid w:val="00D11913"/>
    <w:rsid w:val="00D14D77"/>
    <w:rsid w:val="00D24696"/>
    <w:rsid w:val="00D32F94"/>
    <w:rsid w:val="00D331CC"/>
    <w:rsid w:val="00D477B8"/>
    <w:rsid w:val="00D54F3C"/>
    <w:rsid w:val="00D64335"/>
    <w:rsid w:val="00D84BAE"/>
    <w:rsid w:val="00D976F3"/>
    <w:rsid w:val="00DA6A84"/>
    <w:rsid w:val="00DA7819"/>
    <w:rsid w:val="00DB26B7"/>
    <w:rsid w:val="00DC0F33"/>
    <w:rsid w:val="00DD294F"/>
    <w:rsid w:val="00DF6102"/>
    <w:rsid w:val="00E046FB"/>
    <w:rsid w:val="00E13A8C"/>
    <w:rsid w:val="00E3685A"/>
    <w:rsid w:val="00E52C61"/>
    <w:rsid w:val="00E66A72"/>
    <w:rsid w:val="00E70A8D"/>
    <w:rsid w:val="00E828DD"/>
    <w:rsid w:val="00E86D77"/>
    <w:rsid w:val="00E9328A"/>
    <w:rsid w:val="00E9426E"/>
    <w:rsid w:val="00EA3ED9"/>
    <w:rsid w:val="00EA7340"/>
    <w:rsid w:val="00EB05F9"/>
    <w:rsid w:val="00ED10BA"/>
    <w:rsid w:val="00ED4DCA"/>
    <w:rsid w:val="00EE4DF3"/>
    <w:rsid w:val="00EE511E"/>
    <w:rsid w:val="00EF3FEE"/>
    <w:rsid w:val="00F02B0A"/>
    <w:rsid w:val="00F129B5"/>
    <w:rsid w:val="00F14ED6"/>
    <w:rsid w:val="00F16186"/>
    <w:rsid w:val="00F16CC5"/>
    <w:rsid w:val="00F1756F"/>
    <w:rsid w:val="00F33306"/>
    <w:rsid w:val="00F41F2D"/>
    <w:rsid w:val="00F421FB"/>
    <w:rsid w:val="00F55B23"/>
    <w:rsid w:val="00F77177"/>
    <w:rsid w:val="00F85055"/>
    <w:rsid w:val="00F93190"/>
    <w:rsid w:val="00FA50E8"/>
    <w:rsid w:val="00FB2243"/>
    <w:rsid w:val="00FC1816"/>
    <w:rsid w:val="00FC659B"/>
    <w:rsid w:val="00FD191F"/>
    <w:rsid w:val="00FF19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  <o:rules v:ext="edit">
        <o:r id="V:Rule10" type="connector" idref="#Přímá spojnice se šipkou 12"/>
        <o:r id="V:Rule11" type="connector" idref="#AutoShape 53"/>
        <o:r id="V:Rule12" type="connector" idref="#AutoShape 52"/>
        <o:r id="V:Rule13" type="connector" idref="#AutoShape 51"/>
        <o:r id="V:Rule14" type="connector" idref="#_x0000_s1045"/>
        <o:r id="V:Rule15" type="connector" idref="#Přímá spojnice se šipkou 17"/>
        <o:r id="V:Rule16" type="connector" idref="#Přímá spojnice se šipkou 18"/>
        <o:r id="V:Rule17" type="connector" idref="#AutoShape 50"/>
        <o:r id="V:Rule18" type="connector" idref="#AutoShape 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C4A96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F16CC5"/>
    <w:pPr>
      <w:suppressAutoHyphens/>
    </w:pPr>
    <w:rPr>
      <w:rFonts w:ascii="Courier New" w:eastAsia="Times New Roman" w:hAnsi="Courier New" w:cs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388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2679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3</cp:revision>
  <cp:lastPrinted>2011-04-13T12:08:00Z</cp:lastPrinted>
  <dcterms:created xsi:type="dcterms:W3CDTF">2021-05-04T08:54:00Z</dcterms:created>
  <dcterms:modified xsi:type="dcterms:W3CDTF">2021-05-04T08:55:00Z</dcterms:modified>
</cp:coreProperties>
</file>